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239A" w14:textId="77777777" w:rsidR="00134CDE" w:rsidRDefault="00762C69" w:rsidP="00243799">
      <w:pPr>
        <w:jc w:val="center"/>
        <w:rPr>
          <w:sz w:val="28"/>
          <w:szCs w:val="28"/>
        </w:rPr>
      </w:pPr>
      <w:r>
        <w:rPr>
          <w:sz w:val="28"/>
          <w:szCs w:val="28"/>
        </w:rPr>
        <w:t>Izveštaj o istraživanju „P</w:t>
      </w:r>
      <w:r w:rsidR="00134CDE" w:rsidRPr="00243799">
        <w:rPr>
          <w:sz w:val="28"/>
          <w:szCs w:val="28"/>
        </w:rPr>
        <w:t>otreb</w:t>
      </w:r>
      <w:r>
        <w:rPr>
          <w:sz w:val="28"/>
          <w:szCs w:val="28"/>
        </w:rPr>
        <w:t>e</w:t>
      </w:r>
      <w:r w:rsidR="00134CDE" w:rsidRPr="00243799">
        <w:rPr>
          <w:sz w:val="28"/>
          <w:szCs w:val="28"/>
        </w:rPr>
        <w:t xml:space="preserve"> mladih na t</w:t>
      </w:r>
      <w:r w:rsidR="00243799" w:rsidRPr="00243799">
        <w:rPr>
          <w:sz w:val="28"/>
          <w:szCs w:val="28"/>
        </w:rPr>
        <w:t>eritoriji opštine grada Leskovca</w:t>
      </w:r>
      <w:r>
        <w:rPr>
          <w:sz w:val="28"/>
          <w:szCs w:val="28"/>
        </w:rPr>
        <w:t xml:space="preserve"> (urbana i ruralna sredina)“</w:t>
      </w:r>
    </w:p>
    <w:p w14:paraId="0040AD1B" w14:textId="77777777" w:rsidR="00243799" w:rsidRPr="00243799" w:rsidRDefault="00243799" w:rsidP="00243799">
      <w:pPr>
        <w:jc w:val="center"/>
        <w:rPr>
          <w:sz w:val="28"/>
          <w:szCs w:val="28"/>
        </w:rPr>
      </w:pPr>
    </w:p>
    <w:p w14:paraId="4C3D9656" w14:textId="6103E47E" w:rsidR="00134CDE" w:rsidRDefault="00762C69" w:rsidP="00243799">
      <w:pPr>
        <w:jc w:val="both"/>
      </w:pPr>
      <w:r>
        <w:tab/>
        <w:t>Tim Kreativnog Huba ispred UG „I Ja se Pitam“ iz Leskovca</w:t>
      </w:r>
      <w:r w:rsidR="00134CDE">
        <w:t xml:space="preserve"> sproveo </w:t>
      </w:r>
      <w:r w:rsidR="009E07AA">
        <w:t xml:space="preserve">je </w:t>
      </w:r>
      <w:r w:rsidR="00134CDE">
        <w:t>istraživanje među mladima uzrasta od 15 do 30 godina</w:t>
      </w:r>
      <w:r w:rsidR="009E07AA">
        <w:t>,</w:t>
      </w:r>
      <w:r w:rsidR="00134CDE">
        <w:t xml:space="preserve"> sa ciljem da se ispita njihovo zadovoljstvo dostupnošću informacija u lokalnoj zajednici, percepcija mogućnosti za zapošljavanje i profesionalni razvoj, kao i spremnost za lično usavršavanje i uključivanje u programe podrške. Istraživanjem je obuhvaćeno </w:t>
      </w:r>
      <w:r>
        <w:t>1</w:t>
      </w:r>
      <w:r w:rsidR="00134CDE">
        <w:t>25 ispitanika različitog obrazovnog i radnog statusa, uključujući učenike, studente, nezaposlene i zaposlene mlade.</w:t>
      </w:r>
    </w:p>
    <w:p w14:paraId="71BD3D8D" w14:textId="77777777" w:rsidR="00134CDE" w:rsidRDefault="00762C69" w:rsidP="00243799">
      <w:pPr>
        <w:jc w:val="both"/>
      </w:pPr>
      <w:r>
        <w:tab/>
      </w:r>
      <w:r w:rsidR="00134CDE">
        <w:t xml:space="preserve">Rezultati </w:t>
      </w:r>
      <w:r>
        <w:t xml:space="preserve">istraživanja </w:t>
      </w:r>
      <w:r w:rsidR="00134CDE">
        <w:t xml:space="preserve">pokazuju da je nivo informisanosti mladih o dešavanjima i prilikama u gradu </w:t>
      </w:r>
      <w:r>
        <w:t>nizak</w:t>
      </w:r>
      <w:r w:rsidR="00134CDE">
        <w:t>. Prosečna ocena zainteresovanosti i up</w:t>
      </w:r>
      <w:r>
        <w:t>oznatosti sa događajima iznosi 2</w:t>
      </w:r>
      <w:r w:rsidR="00134CDE">
        <w:t>,28 na skali od 1 do 5, što ukazuje na postojanje određenog nivoa informacija, ali i na potrebu za unapređenjem komunikacije prema mladima. Većina ispitanika navodi da informacije dobija putem društvenih mreža, dok su tradicionalni mediji i drugi kanali znatno manje zastupljeni. Ovaj podatak potvrđuje da su digitalne platforme ključni kanal komunikacije sa mladima i da aktivnosti usmerene ka ovoj populaciji moraju</w:t>
      </w:r>
      <w:r w:rsidR="00243799">
        <w:t xml:space="preserve"> imati snažno online prisustvo.</w:t>
      </w:r>
    </w:p>
    <w:p w14:paraId="03EF506C" w14:textId="77777777" w:rsidR="00134CDE" w:rsidRDefault="00EA79D8" w:rsidP="00243799">
      <w:pPr>
        <w:jc w:val="both"/>
      </w:pPr>
      <w:r>
        <w:tab/>
      </w:r>
      <w:r w:rsidR="00134CDE">
        <w:t>Kada je reč o zadovoljstvu mogućnostima za zaposlenje i profesionalni razvoj u lokalnoj zajednici, rezultati ukazuju na izraženo nezadovoljstvo. Prosečna ocena iznosi 1,92 na skali od 1 do 5, što jasno pokazuje da mladi ne prepoznaju dovoljno prilika za napredovanje, razvoj karijere i zapošljavanje u svom okruženju. Ovakva percepcija može dugoročno uticati na motivaciju mladih da ostanu u lokalnoj z</w:t>
      </w:r>
      <w:r w:rsidR="00243799">
        <w:t>ajednici i razvijaju se u njoj.</w:t>
      </w:r>
      <w:r>
        <w:t xml:space="preserve"> </w:t>
      </w:r>
      <w:r w:rsidR="00134CDE">
        <w:t>Ipak, uprkos nezadovoljstvu postojećim mogućnostima, istraživanje pokazuje da mladi imaju izraženu želju za ličnim usavršavanjem. Čak 72% ispitanika izjavilo je da bi želelo da se uključi u aktivnosti koje nudi Kreativni Hub. Interesovanja su raznovrsna i obuhvataju oblasti kao što su informacione tehnologije, dizajn, marketing, jezici, umetnost, muzika, preduzetništvo i druge praktične veštine. Ovi podaci ukazuju na snažnu potrebu za neformalnim obrazovanjem i programima koji omogućavaju sticanje konkretnih</w:t>
      </w:r>
      <w:r w:rsidR="00243799">
        <w:t xml:space="preserve"> i tržišno primenljivih znanja.</w:t>
      </w:r>
    </w:p>
    <w:p w14:paraId="0EECFF00" w14:textId="4F7BC24C" w:rsidR="00134CDE" w:rsidRDefault="00EA79D8" w:rsidP="00243799">
      <w:pPr>
        <w:jc w:val="both"/>
      </w:pPr>
      <w:r>
        <w:tab/>
        <w:t>Što se poslovnih veština i komunikacije tiče n</w:t>
      </w:r>
      <w:r w:rsidR="00134CDE">
        <w:t>ivo samopouzdanja mladih u procesu traženja posla i odlaska na intervjue ocenjen je prosečnom ocenom 3,48, što pokazuje da mladi u određenoj meri veruju u svoje sposobnosti, ali im nedostaje sistemska podrška i jasne prilike za profesionalni razvoj. Postoji vidljiv raskorak između lične motivacije i realnih m</w:t>
      </w:r>
      <w:r w:rsidR="00243799">
        <w:t>ogućnosti u lokalnoj zajednici.</w:t>
      </w:r>
      <w:r>
        <w:t xml:space="preserve"> Navedeno je kako u upitniku tako i u raznim fokus grupama koje je Kreativni Hub sproveo da je mladima neophodno uvesti obavezno kvalitetno testiranje o profesionalnoj orjentaciji.</w:t>
      </w:r>
    </w:p>
    <w:p w14:paraId="34FF6C95" w14:textId="77777777" w:rsidR="004A5E22" w:rsidRDefault="00EA79D8" w:rsidP="00243799">
      <w:pPr>
        <w:jc w:val="both"/>
      </w:pPr>
      <w:r>
        <w:tab/>
        <w:t>R</w:t>
      </w:r>
      <w:r w:rsidR="00134CDE">
        <w:t>ezultati istraživanja</w:t>
      </w:r>
      <w:r>
        <w:t xml:space="preserve"> u globalu</w:t>
      </w:r>
      <w:r w:rsidR="00134CDE">
        <w:t xml:space="preserve"> ukazuju na to da mladi nisu zadovoljni trenutnim prilikama za zapošljavanje i profesionalni napredak, ali istovremeno pokazuju snažnu spremnost za učenje, razvoj i aktivno uključivanje u programe podrške. Ovi nalazi predstavljaju značajnu osnovu za dalje planiranje aktivnosti udruženja, sa posebnim fokusom na unapređenje dostupnosti informacija, razvoj programa neformalnog obrazovanja i kreiranje prostora koji će mladima omogućiti sticanje veština, umrežavanje i profesionalno osnaživanje.</w:t>
      </w:r>
    </w:p>
    <w:sectPr w:rsidR="004A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E"/>
    <w:rsid w:val="00134CDE"/>
    <w:rsid w:val="00243799"/>
    <w:rsid w:val="004A5E22"/>
    <w:rsid w:val="00762C69"/>
    <w:rsid w:val="009E07AA"/>
    <w:rsid w:val="00BE7A76"/>
    <w:rsid w:val="00EA79D8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8A68"/>
  <w15:chartTrackingRefBased/>
  <w15:docId w15:val="{464CC99D-E23A-488C-87D6-D0758EFF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 m</cp:lastModifiedBy>
  <cp:revision>4</cp:revision>
  <dcterms:created xsi:type="dcterms:W3CDTF">2026-02-11T12:03:00Z</dcterms:created>
  <dcterms:modified xsi:type="dcterms:W3CDTF">2026-02-21T14:13:00Z</dcterms:modified>
</cp:coreProperties>
</file>